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6D2E" w14:textId="77777777" w:rsidR="00576A07" w:rsidRDefault="00CB5DD7" w:rsidP="008C5450">
      <w:pPr>
        <w:jc w:val="both"/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362093" wp14:editId="788C8702">
                <wp:simplePos x="0" y="0"/>
                <wp:positionH relativeFrom="column">
                  <wp:posOffset>6101080</wp:posOffset>
                </wp:positionH>
                <wp:positionV relativeFrom="paragraph">
                  <wp:posOffset>-4445</wp:posOffset>
                </wp:positionV>
                <wp:extent cx="724535" cy="8896350"/>
                <wp:effectExtent l="0" t="0" r="18415" b="19050"/>
                <wp:wrapNone/>
                <wp:docPr id="188" name="Grupa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5" cy="8896350"/>
                          <a:chOff x="0" y="0"/>
                          <a:chExt cx="914667" cy="9372600"/>
                        </a:xfrm>
                      </wpg:grpSpPr>
                      <wps:wsp>
                        <wps:cNvPr id="189" name="Pravokutnik 189"/>
                        <wps:cNvSpPr/>
                        <wps:spPr>
                          <a:xfrm>
                            <a:off x="0" y="0"/>
                            <a:ext cx="914667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0" name="Grupa 190"/>
                        <wpg:cNvGrpSpPr/>
                        <wpg:grpSpPr>
                          <a:xfrm>
                            <a:off x="0" y="0"/>
                            <a:ext cx="685800" cy="9372600"/>
                            <a:chOff x="0" y="0"/>
                            <a:chExt cx="685922" cy="9372600"/>
                          </a:xfrm>
                        </wpg:grpSpPr>
                        <wps:wsp>
                          <wps:cNvPr id="191" name="Pravokutnik 8"/>
                          <wps:cNvSpPr/>
                          <wps:spPr>
                            <a:xfrm>
                              <a:off x="1841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0 w 667679"/>
                                <a:gd name="connsiteY4" fmla="*/ 0 h 9363456"/>
                                <a:gd name="connsiteX0" fmla="*/ 19104 w 686783"/>
                                <a:gd name="connsiteY0" fmla="*/ 0 h 9363456"/>
                                <a:gd name="connsiteX1" fmla="*/ 686783 w 686783"/>
                                <a:gd name="connsiteY1" fmla="*/ 0 h 9363456"/>
                                <a:gd name="connsiteX2" fmla="*/ 686783 w 686783"/>
                                <a:gd name="connsiteY2" fmla="*/ 9363456 h 9363456"/>
                                <a:gd name="connsiteX3" fmla="*/ 19104 w 686783"/>
                                <a:gd name="connsiteY3" fmla="*/ 9363456 h 9363456"/>
                                <a:gd name="connsiteX4" fmla="*/ 0 w 686783"/>
                                <a:gd name="connsiteY4" fmla="*/ 5353050 h 9363456"/>
                                <a:gd name="connsiteX5" fmla="*/ 19104 w 686783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28546 w 667679"/>
                                <a:gd name="connsiteY4" fmla="*/ 5419712 h 9363456"/>
                                <a:gd name="connsiteX5" fmla="*/ 0 w 667679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19021 w 667679"/>
                                <a:gd name="connsiteY4" fmla="*/ 5372097 h 9363456"/>
                                <a:gd name="connsiteX5" fmla="*/ 0 w 667679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679" h="9363456">
                                  <a:moveTo>
                                    <a:pt x="0" y="0"/>
                                  </a:moveTo>
                                  <a:lnTo>
                                    <a:pt x="667679" y="0"/>
                                  </a:lnTo>
                                  <a:lnTo>
                                    <a:pt x="667679" y="9363456"/>
                                  </a:lnTo>
                                  <a:lnTo>
                                    <a:pt x="0" y="9363456"/>
                                  </a:lnTo>
                                  <a:lnTo>
                                    <a:pt x="219021" y="5372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Pravokutnik 192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38A80" id="Grupa 188" o:spid="_x0000_s1026" style="position:absolute;margin-left:480.4pt;margin-top:-.35pt;width:57.05pt;height:700.5pt;z-index:-251656192;mso-width-relative:margin;mso-height-relative:margin" coordsize="9146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">
                <v:rect id="Pravokutnik 189" o:spid="_x0000_s1027" style="position:absolute;width:9146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do8MEA&#10;AADcAAAADwAAAGRycy9kb3ducmV2LnhtbERPS4vCMBC+C/6HMMJeZJvqYaldo6ggyIIFX/fZZmzL&#10;NpPaRO3+eyMI3ubje8503pla3Kh1lWUFoygGQZxbXXGh4HhYfyYgnEfWWFsmBf/kYD7r96aYanvn&#10;Hd32vhAhhF2KCkrvm1RKl5dk0EW2IQ7c2bYGfYBtIXWL9xBuajmO4y9psOLQUGJDq5Lyv/3VKLD8&#10;k/xetpflsMDtks6nLBvpTKmPQbf4BuGp82/xy73RYX4ygecz4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naPDBAAAA3AAAAA8AAAAAAAAAAAAAAAAAmAIAAGRycy9kb3du&#10;cmV2LnhtbFBLBQYAAAAABAAEAPUAAACGAwAAAAA=&#10;" fillcolor="white [3212]" strokecolor="#70ad47 [3209]" strokeweight="1pt">
                  <v:fill opacity="0"/>
                </v:rect>
                <v:group id="Grupa 190" o:spid="_x0000_s1028" style="position:absolute;width:6858;height:93726" coordsize="6859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Pravokutnik 8" o:spid="_x0000_s1029" style="position:absolute;left:184;width:6675;height:93634;visibility:visible;mso-wrap-style:square;v-text-anchor:middle" coordsize="667679,936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ro8EA&#10;AADcAAAADwAAAGRycy9kb3ducmV2LnhtbERPS27CMBDdV+IO1iCxqcCBRQUBg0KlCrpsmgNM7SEJ&#10;xOMQmxBujytV6m6e3nc2u8E2oqfO144VzGcJCGLtTM2lguL7Y7oE4QOywcYxKXiQh9129LLB1Lg7&#10;f1Gfh1LEEPYpKqhCaFMpva7Iop+5ljhyJ9dZDBF2pTQd3mO4beQiSd6kxZpjQ4UtvVekL/nNKjA3&#10;umav/Weui+xM+5/V8nAqtFKT8ZCtQQQawr/4z300cf5qDr/PxAv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8a6PBAAAA3AAAAA8AAAAAAAAAAAAAAAAAmAIAAGRycy9kb3du&#10;cmV2LnhtbFBLBQYAAAAABAAEAPUAAACGAwAAAAA=&#10;" path="m,l667679,r,9363456l,9363456,219021,5372097,,xe" fillcolor="#5b9bd5 [3204]" strokecolor="#70ad47 [3209]" strokeweight="1pt">
                    <v:stroke joinstyle="miter"/>
                    <v:path arrowok="t" o:connecttype="custom" o:connectlocs="0,0;667512,0;667512,9363456;0,9363456;218966,5372097;0,0" o:connectangles="0,0,0,0,0,0"/>
                  </v:shape>
                  <v:rect id="Pravokutnik 192" o:spid="_x0000_s1030" style="position:absolute;width:6858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iICMIA&#10;AADcAAAADwAAAGRycy9kb3ducmV2LnhtbERP3WrCMBS+H+wdwhl4N9Mp1K0aZQzE3qww9QGOzbGp&#10;NiclyWp9+2Uw2N35+H7PajPaTgzkQ+tYwcs0A0FcO91yo+B42D6/gggRWWPnmBTcKcBm/fiwwkK7&#10;G3/RsI+NSCEcClRgYuwLKUNtyGKYup44cWfnLcYEfSO1x1sKt52cZVkuLbacGgz29GGovu6/rYLT&#10;Ynv6JCxzu6guR18Znptxp9TkaXxfgog0xn/xn7vUaf7bDH6fS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IgIwgAAANwAAAAPAAAAAAAAAAAAAAAAAJgCAABkcnMvZG93&#10;bnJldi54bWxQSwUGAAAAAAQABAD1AAAAhwMAAAAA&#10;" fillcolor="#70ad47 [3209]" strokecolor="#70ad47 [3209]" strokeweight="1pt"/>
                </v:group>
              </v:group>
            </w:pict>
          </mc:Fallback>
        </mc:AlternateContent>
      </w:r>
    </w:p>
    <w:p w14:paraId="0E9B45F2" w14:textId="77777777" w:rsidR="00CB5DD7" w:rsidRDefault="00CB5DD7" w:rsidP="008C5450">
      <w:pPr>
        <w:spacing w:after="0"/>
        <w:jc w:val="both"/>
      </w:pPr>
    </w:p>
    <w:p w14:paraId="75D70C48" w14:textId="77777777" w:rsidR="00596F16" w:rsidRPr="00596F16" w:rsidRDefault="00CB5DD7" w:rsidP="008C5450">
      <w:pPr>
        <w:spacing w:after="0"/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OPĆINA</w:t>
      </w:r>
      <w:r w:rsidR="00596F16" w:rsidRPr="00596F16"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NOVA RAČA</w:t>
      </w:r>
    </w:p>
    <w:p w14:paraId="55FF2F46" w14:textId="77777777" w:rsidR="00CB5DD7" w:rsidRDefault="00CB5DD7" w:rsidP="008C5450">
      <w:pPr>
        <w:spacing w:after="0"/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C579DB" w14:textId="77777777" w:rsidR="00CB5DD7" w:rsidRDefault="00CB5DD7" w:rsidP="008C5450">
      <w:pPr>
        <w:spacing w:after="0"/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noProof/>
          <w:color w:val="A5A5A5" w:themeColor="accent3"/>
          <w:sz w:val="52"/>
          <w:szCs w:val="52"/>
          <w:lang w:eastAsia="hr-HR"/>
        </w:rPr>
        <w:drawing>
          <wp:inline distT="0" distB="0" distL="0" distR="0" wp14:anchorId="42244F3D" wp14:editId="0600A637">
            <wp:extent cx="2209800" cy="2875402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ćinski grb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686" cy="289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08FD6" w14:textId="77777777" w:rsidR="00CB5DD7" w:rsidRDefault="00CB5DD7" w:rsidP="008C5450">
      <w:pPr>
        <w:spacing w:after="0"/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CFAF74F" w14:textId="77777777" w:rsidR="00CB5DD7" w:rsidRDefault="00CB5DD7" w:rsidP="008C5450">
      <w:pPr>
        <w:spacing w:after="0"/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PRORAČUN</w:t>
      </w:r>
    </w:p>
    <w:p w14:paraId="32EE6120" w14:textId="77777777" w:rsidR="00596F16" w:rsidRPr="00596F16" w:rsidRDefault="009D221A" w:rsidP="008C5450">
      <w:pPr>
        <w:spacing w:after="0"/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ZA 20</w:t>
      </w:r>
      <w:r w:rsidR="00F7731B"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  <w:r w:rsidR="003873B2"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596F16" w:rsidRPr="00596F16"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 GODINU</w:t>
      </w:r>
    </w:p>
    <w:p w14:paraId="7E10D0C7" w14:textId="77777777" w:rsidR="00596F16" w:rsidRDefault="00596F16" w:rsidP="008C5450">
      <w:pPr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6265F6C" w14:textId="77777777" w:rsidR="00CB5DD7" w:rsidRDefault="00CB5DD7" w:rsidP="008C5450">
      <w:pPr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9279942" w14:textId="77777777" w:rsidR="00596F16" w:rsidRDefault="00596F16" w:rsidP="008C5450">
      <w:pPr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VODIČ ZA GRAĐANE</w:t>
      </w:r>
    </w:p>
    <w:p w14:paraId="2F2F6FD0" w14:textId="77777777" w:rsidR="00596F16" w:rsidRDefault="00596F16" w:rsidP="008C5450">
      <w:pPr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9E15B8C" w14:textId="77777777" w:rsidR="00CB5DD7" w:rsidRDefault="00CB5DD7" w:rsidP="008C54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81F3A8" w14:textId="77777777" w:rsidR="00CB5DD7" w:rsidRDefault="00CB5DD7" w:rsidP="008C54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6D6027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1" locked="0" layoutInCell="1" allowOverlap="1" wp14:anchorId="61F5314B" wp14:editId="1670F59F">
            <wp:simplePos x="0" y="0"/>
            <wp:positionH relativeFrom="column">
              <wp:posOffset>414655</wp:posOffset>
            </wp:positionH>
            <wp:positionV relativeFrom="paragraph">
              <wp:posOffset>-147320</wp:posOffset>
            </wp:positionV>
            <wp:extent cx="4816475" cy="2966949"/>
            <wp:effectExtent l="0" t="0" r="3175" b="508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va_raca_2__watermar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296694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</w:t>
      </w:r>
    </w:p>
    <w:p w14:paraId="100E9622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2414A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F6A6E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92E0CB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C6959F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6F8B6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603302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1CC37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541073" w14:textId="77777777" w:rsidR="00820A23" w:rsidRDefault="00820A23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80E01" w14:textId="77777777" w:rsidR="00596F16" w:rsidRPr="00820A23" w:rsidRDefault="00596F16" w:rsidP="008C54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podaci o Općini Nova Rača:</w:t>
      </w:r>
      <w:r w:rsidR="006C6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14:paraId="590E0A83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B62EBE" w14:textId="62FA76F2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Nova Rača jedna je od 18 općina u Bjelovarsko-bilogorskoj županiji. Prostire se na 92,73km</w:t>
      </w:r>
      <w:r w:rsidRPr="00596F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obuhvaća 13 naselja: Bedenik,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Bulinac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Dautan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Drljanovac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Kozar</w:t>
      </w:r>
      <w:r w:rsidR="00B11F46">
        <w:rPr>
          <w:rFonts w:ascii="Times New Roman" w:eastAsia="Times New Roman" w:hAnsi="Times New Roman" w:cs="Times New Roman"/>
          <w:sz w:val="24"/>
          <w:szCs w:val="24"/>
          <w:lang w:eastAsia="hr-HR"/>
        </w:rPr>
        <w:t>evac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Račanski,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Međurača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Nevinac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Nova Rača,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Orlovac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Sasovac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Slovinska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Kovačica, Stara Rača i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Tociljevac</w:t>
      </w:r>
      <w:proofErr w:type="spellEnd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kojima, prema posljednjem popisu iz 20</w:t>
      </w:r>
      <w:r w:rsidR="00345891" w:rsidRPr="00345891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 živi </w:t>
      </w:r>
      <w:r w:rsidR="00345891" w:rsidRPr="00345891">
        <w:rPr>
          <w:rFonts w:ascii="Times New Roman" w:eastAsia="Times New Roman" w:hAnsi="Times New Roman" w:cs="Times New Roman"/>
          <w:sz w:val="24"/>
          <w:szCs w:val="24"/>
          <w:lang w:eastAsia="hr-HR"/>
        </w:rPr>
        <w:t>2.788</w:t>
      </w:r>
      <w:r w:rsidRPr="00345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stanovnika. </w:t>
      </w:r>
    </w:p>
    <w:p w14:paraId="0A2BD8C3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Administrativno sjedište Općine je naselje Nova Rača.</w:t>
      </w:r>
    </w:p>
    <w:p w14:paraId="4F276AFC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Stanovništvo se pretežito bavi poljoprivredom.</w:t>
      </w:r>
    </w:p>
    <w:p w14:paraId="36401D97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BEDBD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9C5B3A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 načelnika:</w:t>
      </w:r>
    </w:p>
    <w:p w14:paraId="3164ABAB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1A92AA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 stanovnici,</w:t>
      </w:r>
    </w:p>
    <w:p w14:paraId="5C7971E7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U želji približavanja rada Općine Nova Rača široj javnosti izradili smo Vodič uz Proračun za 20</w:t>
      </w:r>
      <w:r w:rsidR="00F7731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873B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godinu. u svrhu jačanja transparentnosti Općine. Svrha vodiča je informiranje građana o načinu raspolaganja javnim sredstvima jer Proračun je složeni financijski dokument, a ovim Vodičem želim na jednostavan i razumljiv način dati uvid u temeljne proračunske pojmove, prihode i rashode, projekte i aktivnosti.  Sadašnji i budući razvoj temeljimo na razvoju malog poduzetništva i obrtništva, očuvanju prirode, razvoju vjerskog turizma, brigom za socijalne skupine društva, razvojem udruga građana, </w:t>
      </w:r>
    </w:p>
    <w:p w14:paraId="3A13855B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Ovaj dokument je namijenjen Vama, a mi smo na raspolaganju za Vaše prijedloge i sugestije.</w:t>
      </w:r>
    </w:p>
    <w:p w14:paraId="19EFD71E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1C5252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Vaš načelnik, Darko </w:t>
      </w:r>
      <w:proofErr w:type="spellStart"/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Knežić</w:t>
      </w:r>
      <w:proofErr w:type="spellEnd"/>
    </w:p>
    <w:p w14:paraId="568EE503" w14:textId="77777777" w:rsidR="00CB5DD7" w:rsidRDefault="00CB5DD7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47A08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Općenito o proračunu </w:t>
      </w:r>
    </w:p>
    <w:p w14:paraId="37FA6BDC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8A06E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 jedan od najvažnijih dokumenata koje se donosi na razini jedinice lokalne samouprave.</w:t>
      </w:r>
    </w:p>
    <w:p w14:paraId="6EFF56B4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akt kojim se procjenjuju prihodi i primici te utvrđuju rashodi i izdaci jedinice lokalne samouprave za proračunsku godinu. Sadrži i projekciju prihoda i primitaka te rashoda i izdataka za dvije godine unaprijed.  Propis kojim su regulirana sva pitanja vezana uz proračun je Zakon o proračunu (Narodne novine </w:t>
      </w:r>
      <w:r w:rsidR="003873B2" w:rsidRPr="003873B2">
        <w:rPr>
          <w:rFonts w:ascii="Times New Roman" w:eastAsia="Times New Roman" w:hAnsi="Times New Roman" w:cs="Times New Roman"/>
          <w:sz w:val="24"/>
          <w:szCs w:val="24"/>
          <w:lang w:eastAsia="hr-HR"/>
        </w:rPr>
        <w:t>144/21</w:t>
      </w:r>
      <w:r w:rsidR="00B51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 nije statičan akt već se, sukladno Zakonu, može mijenjati tokom proračunske godine. Isti predlaže općinski načelnik, a  donosi predstavničko tijelo jedinice lokalne samouprave odnosno Općinsko Vijeće do kraja godine i treba se objaviti u službenom glasilu.</w:t>
      </w:r>
    </w:p>
    <w:p w14:paraId="6D4A8D56" w14:textId="77777777" w:rsidR="009B7FDD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sastoji od općeg i posebnog dijela</w:t>
      </w:r>
      <w:r w:rsidR="00B51C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2DBB48" w14:textId="5617E21E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dio proračuna čini račun prihoda i rashoda i račun financiranja.</w:t>
      </w:r>
    </w:p>
    <w:p w14:paraId="70768C53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Posebni dio sastoji se od plana rashoda i izdataka iskazanih po vrstama, raspoređenih u programe koji se sastoje od aktivnosti i projekata. Jedno od najvažnijih načela proračuna je da isti mora biti uravnotežen: ukupna visina planiranih prihoda mora biti istovjetna ukupnoj visini planiranih rashoda. </w:t>
      </w:r>
    </w:p>
    <w:p w14:paraId="0EF23DD2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3A69E4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D5068" w14:textId="77777777" w:rsid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Prikaz Proračuna za 20</w:t>
      </w:r>
      <w:r w:rsidR="00F773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51C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596F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i Projekcija za 202</w:t>
      </w:r>
      <w:r w:rsidR="00B51C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596F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i 202</w:t>
      </w:r>
      <w:r w:rsidR="00B51C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596F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0E0273EF" w14:textId="77777777" w:rsidR="00D53924" w:rsidRPr="00596F16" w:rsidRDefault="00D53924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265C9D" w14:textId="77777777" w:rsidR="00596F16" w:rsidRPr="00596F16" w:rsidRDefault="00596F16" w:rsidP="008C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B9CC5" w14:textId="77777777" w:rsidR="00596F16" w:rsidRPr="00596F16" w:rsidRDefault="00596F16" w:rsidP="008C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prihodi/primici za 20</w:t>
      </w:r>
      <w:r w:rsidR="00F7731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51C1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iznose ukupno </w:t>
      </w:r>
      <w:r w:rsidR="00B51C10">
        <w:rPr>
          <w:rFonts w:ascii="Times New Roman" w:eastAsia="Times New Roman" w:hAnsi="Times New Roman" w:cs="Times New Roman"/>
          <w:sz w:val="24"/>
          <w:szCs w:val="24"/>
          <w:lang w:eastAsia="hr-HR"/>
        </w:rPr>
        <w:t>2.212.795,00€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1"/>
        <w:gridCol w:w="2831"/>
      </w:tblGrid>
      <w:tr w:rsidR="00596F16" w:rsidRPr="00596F16" w14:paraId="2A2619CD" w14:textId="77777777" w:rsidTr="005E7003">
        <w:tc>
          <w:tcPr>
            <w:tcW w:w="6408" w:type="dxa"/>
            <w:shd w:val="clear" w:color="auto" w:fill="auto"/>
          </w:tcPr>
          <w:p w14:paraId="317A1213" w14:textId="77777777" w:rsidR="00596F16" w:rsidRPr="00596F16" w:rsidRDefault="00596F16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poreza</w:t>
            </w:r>
          </w:p>
        </w:tc>
        <w:tc>
          <w:tcPr>
            <w:tcW w:w="2880" w:type="dxa"/>
            <w:shd w:val="clear" w:color="auto" w:fill="auto"/>
          </w:tcPr>
          <w:p w14:paraId="33143AF2" w14:textId="77777777" w:rsidR="00596F16" w:rsidRPr="00596F16" w:rsidRDefault="00B51C10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325.437,00€</w:t>
            </w:r>
          </w:p>
        </w:tc>
      </w:tr>
      <w:tr w:rsidR="00596F16" w:rsidRPr="00596F16" w14:paraId="1FF626F6" w14:textId="77777777" w:rsidTr="005E7003">
        <w:tc>
          <w:tcPr>
            <w:tcW w:w="6408" w:type="dxa"/>
            <w:shd w:val="clear" w:color="auto" w:fill="auto"/>
          </w:tcPr>
          <w:p w14:paraId="12B896AE" w14:textId="77777777" w:rsidR="00596F16" w:rsidRPr="00596F16" w:rsidRDefault="00596F16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 iz inozemstva i od subjekata unutar općeg proračuna</w:t>
            </w:r>
          </w:p>
        </w:tc>
        <w:tc>
          <w:tcPr>
            <w:tcW w:w="2880" w:type="dxa"/>
            <w:shd w:val="clear" w:color="auto" w:fill="auto"/>
          </w:tcPr>
          <w:p w14:paraId="4E795672" w14:textId="68E95F27" w:rsidR="00596F16" w:rsidRPr="00596F16" w:rsidRDefault="00B51C10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1.019.483,00€</w:t>
            </w:r>
          </w:p>
        </w:tc>
      </w:tr>
      <w:tr w:rsidR="00596F16" w:rsidRPr="00596F16" w14:paraId="0CDF94D7" w14:textId="77777777" w:rsidTr="005E7003">
        <w:tc>
          <w:tcPr>
            <w:tcW w:w="6408" w:type="dxa"/>
            <w:shd w:val="clear" w:color="auto" w:fill="auto"/>
          </w:tcPr>
          <w:p w14:paraId="41417326" w14:textId="77777777" w:rsidR="00596F16" w:rsidRPr="00596F16" w:rsidRDefault="00596F16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Prihodi od imovine </w:t>
            </w:r>
          </w:p>
        </w:tc>
        <w:tc>
          <w:tcPr>
            <w:tcW w:w="2880" w:type="dxa"/>
            <w:shd w:val="clear" w:color="auto" w:fill="auto"/>
          </w:tcPr>
          <w:p w14:paraId="06EB5319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125.657,00€</w:t>
            </w:r>
          </w:p>
        </w:tc>
      </w:tr>
      <w:tr w:rsidR="00596F16" w:rsidRPr="00596F16" w14:paraId="3B9836C5" w14:textId="77777777" w:rsidTr="005E7003">
        <w:tc>
          <w:tcPr>
            <w:tcW w:w="6408" w:type="dxa"/>
            <w:shd w:val="clear" w:color="auto" w:fill="auto"/>
          </w:tcPr>
          <w:p w14:paraId="785DBCC4" w14:textId="77777777" w:rsidR="00596F16" w:rsidRPr="00596F16" w:rsidRDefault="00596F16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upravnih i administrativnih pristojbi, po posebnim propisima i naknad</w:t>
            </w:r>
            <w:r w:rsidR="007225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880" w:type="dxa"/>
            <w:shd w:val="clear" w:color="auto" w:fill="auto"/>
          </w:tcPr>
          <w:p w14:paraId="3F1FA20A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101.400,00€</w:t>
            </w:r>
          </w:p>
        </w:tc>
      </w:tr>
      <w:tr w:rsidR="0089727B" w:rsidRPr="00596F16" w14:paraId="12358DE3" w14:textId="77777777" w:rsidTr="005E7003">
        <w:tc>
          <w:tcPr>
            <w:tcW w:w="6408" w:type="dxa"/>
            <w:shd w:val="clear" w:color="auto" w:fill="auto"/>
          </w:tcPr>
          <w:p w14:paraId="5979F4F0" w14:textId="77777777" w:rsidR="0089727B" w:rsidRPr="00596F16" w:rsidRDefault="0089727B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2880" w:type="dxa"/>
            <w:shd w:val="clear" w:color="auto" w:fill="auto"/>
          </w:tcPr>
          <w:p w14:paraId="36B67F11" w14:textId="77777777" w:rsidR="0089727B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17.520,00€</w:t>
            </w:r>
          </w:p>
        </w:tc>
      </w:tr>
      <w:tr w:rsidR="00596F16" w:rsidRPr="00596F16" w14:paraId="78F065DB" w14:textId="77777777" w:rsidTr="005E7003">
        <w:tc>
          <w:tcPr>
            <w:tcW w:w="6408" w:type="dxa"/>
            <w:shd w:val="clear" w:color="auto" w:fill="auto"/>
          </w:tcPr>
          <w:p w14:paraId="2B9107B8" w14:textId="77777777" w:rsidR="00596F16" w:rsidRPr="00596F16" w:rsidRDefault="00596F16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</w:t>
            </w:r>
            <w:r w:rsidR="008972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 prodaje </w:t>
            </w:r>
            <w:proofErr w:type="spellStart"/>
            <w:r w:rsidR="008972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neproizvedene</w:t>
            </w:r>
            <w:proofErr w:type="spellEnd"/>
            <w:r w:rsidR="008972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dugotrajne imovine</w:t>
            </w:r>
          </w:p>
        </w:tc>
        <w:tc>
          <w:tcPr>
            <w:tcW w:w="2880" w:type="dxa"/>
            <w:shd w:val="clear" w:color="auto" w:fill="auto"/>
          </w:tcPr>
          <w:p w14:paraId="75E1F7E8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88.659,00€</w:t>
            </w:r>
          </w:p>
        </w:tc>
      </w:tr>
      <w:tr w:rsidR="0089727B" w:rsidRPr="00596F16" w14:paraId="0002BD71" w14:textId="77777777" w:rsidTr="005E7003">
        <w:tc>
          <w:tcPr>
            <w:tcW w:w="6408" w:type="dxa"/>
            <w:shd w:val="clear" w:color="auto" w:fill="auto"/>
          </w:tcPr>
          <w:p w14:paraId="39807606" w14:textId="77777777" w:rsidR="0089727B" w:rsidRPr="00596F16" w:rsidRDefault="0089727B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proizvedene dugotrajne imovine</w:t>
            </w:r>
          </w:p>
        </w:tc>
        <w:tc>
          <w:tcPr>
            <w:tcW w:w="2880" w:type="dxa"/>
            <w:shd w:val="clear" w:color="auto" w:fill="auto"/>
          </w:tcPr>
          <w:p w14:paraId="103C9A93" w14:textId="77777777" w:rsidR="0089727B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2.389,00€</w:t>
            </w:r>
          </w:p>
        </w:tc>
      </w:tr>
      <w:tr w:rsidR="00596F16" w:rsidRPr="00596F16" w14:paraId="4F9EAEA4" w14:textId="77777777" w:rsidTr="005E7003">
        <w:tc>
          <w:tcPr>
            <w:tcW w:w="6408" w:type="dxa"/>
            <w:shd w:val="clear" w:color="auto" w:fill="auto"/>
          </w:tcPr>
          <w:p w14:paraId="042A48D5" w14:textId="77777777" w:rsidR="00596F16" w:rsidRPr="00596F16" w:rsidRDefault="0089727B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Primici od zaduživanja </w:t>
            </w:r>
          </w:p>
        </w:tc>
        <w:tc>
          <w:tcPr>
            <w:tcW w:w="2880" w:type="dxa"/>
            <w:shd w:val="clear" w:color="auto" w:fill="auto"/>
          </w:tcPr>
          <w:p w14:paraId="6538D05F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431.350,00€</w:t>
            </w:r>
          </w:p>
        </w:tc>
      </w:tr>
      <w:tr w:rsidR="00596F16" w:rsidRPr="00596F16" w14:paraId="197C268E" w14:textId="77777777" w:rsidTr="005E7003">
        <w:tc>
          <w:tcPr>
            <w:tcW w:w="6408" w:type="dxa"/>
            <w:shd w:val="clear" w:color="auto" w:fill="auto"/>
          </w:tcPr>
          <w:p w14:paraId="159E9A0E" w14:textId="77777777" w:rsidR="00596F16" w:rsidRPr="00596F16" w:rsidRDefault="006C4E12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 poslovanja višak</w:t>
            </w:r>
          </w:p>
        </w:tc>
        <w:tc>
          <w:tcPr>
            <w:tcW w:w="2880" w:type="dxa"/>
            <w:shd w:val="clear" w:color="auto" w:fill="auto"/>
          </w:tcPr>
          <w:p w14:paraId="0088C1B6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100.900,00€</w:t>
            </w:r>
          </w:p>
        </w:tc>
      </w:tr>
      <w:tr w:rsidR="00596F16" w:rsidRPr="00596F16" w14:paraId="46C063DE" w14:textId="77777777" w:rsidTr="005E7003">
        <w:tc>
          <w:tcPr>
            <w:tcW w:w="6408" w:type="dxa"/>
            <w:shd w:val="clear" w:color="auto" w:fill="auto"/>
          </w:tcPr>
          <w:p w14:paraId="4ADFDB58" w14:textId="77777777" w:rsidR="00596F16" w:rsidRPr="00596F16" w:rsidRDefault="00596F16" w:rsidP="008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2880" w:type="dxa"/>
            <w:shd w:val="clear" w:color="auto" w:fill="auto"/>
          </w:tcPr>
          <w:p w14:paraId="08EEA86F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2.212.795,00€</w:t>
            </w:r>
          </w:p>
        </w:tc>
      </w:tr>
    </w:tbl>
    <w:p w14:paraId="5DC428AB" w14:textId="77777777" w:rsidR="00596F16" w:rsidRPr="00596F16" w:rsidRDefault="00596F16" w:rsidP="008C5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590CF9" w14:textId="77777777" w:rsidR="00CB5DD7" w:rsidRDefault="00CB5DD7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539906" w14:textId="77777777" w:rsidR="00CB5DD7" w:rsidRDefault="00CB5DD7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2282F3" w14:textId="77777777" w:rsidR="00CB5DD7" w:rsidRDefault="00CB5DD7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C0A5B0" w14:textId="77777777" w:rsidR="00B80789" w:rsidRDefault="00B8078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50D88C48" w14:textId="7729F59E" w:rsidR="00596F16" w:rsidRPr="006C4E12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6C4E1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lastRenderedPageBreak/>
        <w:t>Prihodi Proračuna</w:t>
      </w:r>
    </w:p>
    <w:p w14:paraId="1E8A92CE" w14:textId="77777777" w:rsidR="00596F16" w:rsidRPr="006C4E12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6C4E1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Grafički prikaz</w:t>
      </w:r>
    </w:p>
    <w:p w14:paraId="452EAAD9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2C1EEB" w14:textId="1E2A8E44" w:rsidR="00820A23" w:rsidRPr="00A66139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96F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68B9368" wp14:editId="195CF65A">
            <wp:extent cx="5724525" cy="4914900"/>
            <wp:effectExtent l="0" t="0" r="0" b="0"/>
            <wp:docPr id="3" name="Grafik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EDA866C" w14:textId="77777777" w:rsidR="00A66139" w:rsidRDefault="00A6613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0DB0A0" w14:textId="77777777" w:rsidR="00A66139" w:rsidRDefault="00A6613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4E83FF" w14:textId="77777777" w:rsidR="00A66139" w:rsidRDefault="00A6613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AEA07" w14:textId="753DC8D5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rashodi/izdaci za 20</w:t>
      </w:r>
      <w:r w:rsidR="0072259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C4E1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iznose </w:t>
      </w:r>
      <w:r w:rsidR="006C4E12">
        <w:rPr>
          <w:rFonts w:ascii="Times New Roman" w:eastAsia="Times New Roman" w:hAnsi="Times New Roman" w:cs="Times New Roman"/>
          <w:sz w:val="24"/>
          <w:szCs w:val="24"/>
          <w:lang w:eastAsia="hr-HR"/>
        </w:rPr>
        <w:t>2.212.795,00€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9"/>
        <w:gridCol w:w="2833"/>
      </w:tblGrid>
      <w:tr w:rsidR="00596F16" w:rsidRPr="00596F16" w14:paraId="12B11BF9" w14:textId="77777777" w:rsidTr="00D31CA1">
        <w:tc>
          <w:tcPr>
            <w:tcW w:w="6229" w:type="dxa"/>
            <w:shd w:val="clear" w:color="auto" w:fill="auto"/>
          </w:tcPr>
          <w:p w14:paraId="42E0BB0D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2833" w:type="dxa"/>
            <w:shd w:val="clear" w:color="auto" w:fill="auto"/>
          </w:tcPr>
          <w:p w14:paraId="4274B784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389.822,00€</w:t>
            </w:r>
          </w:p>
        </w:tc>
      </w:tr>
      <w:tr w:rsidR="00596F16" w:rsidRPr="00596F16" w14:paraId="2D2AF156" w14:textId="77777777" w:rsidTr="00D31CA1">
        <w:tc>
          <w:tcPr>
            <w:tcW w:w="6229" w:type="dxa"/>
            <w:shd w:val="clear" w:color="auto" w:fill="auto"/>
          </w:tcPr>
          <w:p w14:paraId="2F8ACAD8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2833" w:type="dxa"/>
            <w:shd w:val="clear" w:color="auto" w:fill="auto"/>
          </w:tcPr>
          <w:p w14:paraId="7A947A76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583.211,00€</w:t>
            </w:r>
          </w:p>
        </w:tc>
      </w:tr>
      <w:tr w:rsidR="00596F16" w:rsidRPr="00596F16" w14:paraId="445CF043" w14:textId="77777777" w:rsidTr="006C4E12">
        <w:trPr>
          <w:trHeight w:val="240"/>
        </w:trPr>
        <w:tc>
          <w:tcPr>
            <w:tcW w:w="6229" w:type="dxa"/>
            <w:shd w:val="clear" w:color="auto" w:fill="auto"/>
          </w:tcPr>
          <w:p w14:paraId="63793C71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Financijski rashodi </w:t>
            </w:r>
          </w:p>
        </w:tc>
        <w:tc>
          <w:tcPr>
            <w:tcW w:w="2833" w:type="dxa"/>
            <w:shd w:val="clear" w:color="auto" w:fill="auto"/>
          </w:tcPr>
          <w:p w14:paraId="3D10B0D7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16.961,00€</w:t>
            </w:r>
          </w:p>
        </w:tc>
      </w:tr>
      <w:tr w:rsidR="00596F16" w:rsidRPr="00596F16" w14:paraId="3D9F6579" w14:textId="77777777" w:rsidTr="00D31CA1">
        <w:tc>
          <w:tcPr>
            <w:tcW w:w="6229" w:type="dxa"/>
            <w:shd w:val="clear" w:color="auto" w:fill="auto"/>
          </w:tcPr>
          <w:p w14:paraId="3C7A111B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Subvencije</w:t>
            </w:r>
          </w:p>
        </w:tc>
        <w:tc>
          <w:tcPr>
            <w:tcW w:w="2833" w:type="dxa"/>
            <w:shd w:val="clear" w:color="auto" w:fill="auto"/>
          </w:tcPr>
          <w:p w14:paraId="31EF1FB0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596F16" w:rsidRPr="00596F16" w14:paraId="4E15B46D" w14:textId="77777777" w:rsidTr="00D31CA1">
        <w:tc>
          <w:tcPr>
            <w:tcW w:w="6229" w:type="dxa"/>
            <w:shd w:val="clear" w:color="auto" w:fill="auto"/>
          </w:tcPr>
          <w:p w14:paraId="2704B830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Naknade građanima i kućanstvima</w:t>
            </w:r>
          </w:p>
        </w:tc>
        <w:tc>
          <w:tcPr>
            <w:tcW w:w="2833" w:type="dxa"/>
            <w:shd w:val="clear" w:color="auto" w:fill="auto"/>
          </w:tcPr>
          <w:p w14:paraId="7B1ACC1F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164.405,00€</w:t>
            </w:r>
          </w:p>
        </w:tc>
      </w:tr>
      <w:tr w:rsidR="00596F16" w:rsidRPr="00596F16" w14:paraId="153BE189" w14:textId="77777777" w:rsidTr="00D31CA1">
        <w:tc>
          <w:tcPr>
            <w:tcW w:w="6229" w:type="dxa"/>
            <w:shd w:val="clear" w:color="auto" w:fill="auto"/>
          </w:tcPr>
          <w:p w14:paraId="31B79A7B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Ostali rashodi </w:t>
            </w:r>
          </w:p>
        </w:tc>
        <w:tc>
          <w:tcPr>
            <w:tcW w:w="2833" w:type="dxa"/>
            <w:shd w:val="clear" w:color="auto" w:fill="auto"/>
          </w:tcPr>
          <w:p w14:paraId="6BAE3533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83.177,00€</w:t>
            </w:r>
          </w:p>
        </w:tc>
      </w:tr>
      <w:tr w:rsidR="00596F16" w:rsidRPr="00596F16" w14:paraId="5E88AEC9" w14:textId="77777777" w:rsidTr="00D31CA1">
        <w:tc>
          <w:tcPr>
            <w:tcW w:w="6229" w:type="dxa"/>
            <w:shd w:val="clear" w:color="auto" w:fill="auto"/>
          </w:tcPr>
          <w:p w14:paraId="35480FEC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2833" w:type="dxa"/>
            <w:shd w:val="clear" w:color="auto" w:fill="auto"/>
          </w:tcPr>
          <w:p w14:paraId="2897B1B1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762.482,00€</w:t>
            </w:r>
          </w:p>
        </w:tc>
      </w:tr>
      <w:tr w:rsidR="00596F16" w:rsidRPr="00596F16" w14:paraId="2357A1C4" w14:textId="77777777" w:rsidTr="00D31CA1">
        <w:tc>
          <w:tcPr>
            <w:tcW w:w="6229" w:type="dxa"/>
            <w:shd w:val="clear" w:color="auto" w:fill="auto"/>
          </w:tcPr>
          <w:p w14:paraId="3CA64CE8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dodatna ulaganja na nefinancijskoj imovini</w:t>
            </w:r>
          </w:p>
        </w:tc>
        <w:tc>
          <w:tcPr>
            <w:tcW w:w="2833" w:type="dxa"/>
            <w:shd w:val="clear" w:color="auto" w:fill="auto"/>
          </w:tcPr>
          <w:p w14:paraId="52E12BBC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128.655,00€</w:t>
            </w:r>
          </w:p>
        </w:tc>
      </w:tr>
      <w:tr w:rsidR="00596F16" w:rsidRPr="00596F16" w14:paraId="11ED59AC" w14:textId="77777777" w:rsidTr="00D31CA1">
        <w:tc>
          <w:tcPr>
            <w:tcW w:w="6229" w:type="dxa"/>
            <w:shd w:val="clear" w:color="auto" w:fill="auto"/>
          </w:tcPr>
          <w:p w14:paraId="73E5A734" w14:textId="77777777" w:rsid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Podmirenje prekoračenja po poslovnom računu</w:t>
            </w:r>
          </w:p>
          <w:p w14:paraId="4C4C6F46" w14:textId="77777777" w:rsidR="003526B5" w:rsidRPr="00596F16" w:rsidRDefault="003526B5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Izdaci za financijsku imovinu</w:t>
            </w:r>
          </w:p>
        </w:tc>
        <w:tc>
          <w:tcPr>
            <w:tcW w:w="2833" w:type="dxa"/>
            <w:shd w:val="clear" w:color="auto" w:fill="auto"/>
          </w:tcPr>
          <w:p w14:paraId="2B55B429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84.442,00</w:t>
            </w:r>
          </w:p>
        </w:tc>
      </w:tr>
      <w:tr w:rsidR="00596F16" w:rsidRPr="00596F16" w14:paraId="46D520BD" w14:textId="77777777" w:rsidTr="00D31CA1">
        <w:tc>
          <w:tcPr>
            <w:tcW w:w="6229" w:type="dxa"/>
            <w:shd w:val="clear" w:color="auto" w:fill="auto"/>
          </w:tcPr>
          <w:p w14:paraId="5995C79E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33" w:type="dxa"/>
            <w:shd w:val="clear" w:color="auto" w:fill="auto"/>
          </w:tcPr>
          <w:p w14:paraId="6217D1B6" w14:textId="77777777" w:rsidR="00596F16" w:rsidRPr="00596F16" w:rsidRDefault="00596F16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96F16" w:rsidRPr="00596F16" w14:paraId="3B1799FE" w14:textId="77777777" w:rsidTr="006C4E12">
        <w:trPr>
          <w:trHeight w:val="70"/>
        </w:trPr>
        <w:tc>
          <w:tcPr>
            <w:tcW w:w="6229" w:type="dxa"/>
            <w:shd w:val="clear" w:color="auto" w:fill="auto"/>
          </w:tcPr>
          <w:p w14:paraId="7955C288" w14:textId="77777777" w:rsidR="00596F16" w:rsidRPr="00596F16" w:rsidRDefault="00596F16" w:rsidP="008C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F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833" w:type="dxa"/>
            <w:shd w:val="clear" w:color="auto" w:fill="auto"/>
          </w:tcPr>
          <w:p w14:paraId="6A14CD5F" w14:textId="77777777" w:rsidR="00596F16" w:rsidRPr="00596F16" w:rsidRDefault="006C4E12" w:rsidP="008C5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2.212.795,00€</w:t>
            </w:r>
          </w:p>
        </w:tc>
      </w:tr>
    </w:tbl>
    <w:p w14:paraId="51061F1F" w14:textId="0282A4A6" w:rsidR="00596F16" w:rsidRPr="006C4E12" w:rsidRDefault="00B8078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BA6A79D" wp14:editId="08547AE8">
            <wp:simplePos x="0" y="0"/>
            <wp:positionH relativeFrom="margin">
              <wp:align>right</wp:align>
            </wp:positionH>
            <wp:positionV relativeFrom="paragraph">
              <wp:posOffset>370840</wp:posOffset>
            </wp:positionV>
            <wp:extent cx="5762625" cy="4991100"/>
            <wp:effectExtent l="0" t="0" r="0" b="0"/>
            <wp:wrapTopAndBottom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F16" w:rsidRPr="006C4E1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Rashodi Proračuna grafikon </w:t>
      </w:r>
    </w:p>
    <w:p w14:paraId="72E4DA60" w14:textId="2EDA29CF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A8737" w14:textId="1F800089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22A03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Projekcije za 202</w:t>
      </w:r>
      <w:r w:rsidR="006C4E1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će iznositi </w:t>
      </w:r>
      <w:r w:rsidR="006C4E12">
        <w:rPr>
          <w:rFonts w:ascii="Times New Roman" w:eastAsia="Times New Roman" w:hAnsi="Times New Roman" w:cs="Times New Roman"/>
          <w:sz w:val="24"/>
          <w:szCs w:val="24"/>
          <w:lang w:eastAsia="hr-HR"/>
        </w:rPr>
        <w:t>2.136.542,00€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, a za 202</w:t>
      </w:r>
      <w:r w:rsidR="006C4E1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6C4E12">
        <w:rPr>
          <w:rFonts w:ascii="Times New Roman" w:eastAsia="Times New Roman" w:hAnsi="Times New Roman" w:cs="Times New Roman"/>
          <w:sz w:val="24"/>
          <w:szCs w:val="24"/>
          <w:lang w:eastAsia="hr-HR"/>
        </w:rPr>
        <w:t>2.143.049,00€</w:t>
      </w:r>
    </w:p>
    <w:p w14:paraId="2C52978C" w14:textId="3CA10B02" w:rsid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DE2E8" w14:textId="61A08305" w:rsidR="00B80789" w:rsidRDefault="00B8078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CF391F" w14:textId="77777777" w:rsidR="00A66139" w:rsidRDefault="00A6613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5B155" w14:textId="77777777" w:rsidR="00B80789" w:rsidRPr="00596F16" w:rsidRDefault="00B8078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8CA342" w14:textId="5E9FCF9D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Smjernice i obrazloženje uz Proračun za 20</w:t>
      </w:r>
      <w:r w:rsidR="000B7A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0340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596F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9600D2A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Raspoložive prihode/primitke koristiti ćemo za unapređenje kvalitete života građana na našem području. To se odnosi na uređenje naselja i stanovanja, brigu o djeci i socijalnu skrb, sport, kulturu, zaštitu potrošača i okoliša, civilnu zaštitu, promet i ostalo. </w:t>
      </w:r>
    </w:p>
    <w:p w14:paraId="24E5FD92" w14:textId="77777777" w:rsidR="00596F16" w:rsidRDefault="003526B5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Temeljem Zakona o izvršavanju Državnog proračuna u dijelu koji se odnosi na našu Općinu predviđeno je cca </w:t>
      </w:r>
      <w:r w:rsidR="00B11B7B">
        <w:rPr>
          <w:rFonts w:ascii="Times New Roman" w:eastAsia="Times New Roman" w:hAnsi="Times New Roman" w:cs="Times New Roman"/>
          <w:sz w:val="24"/>
          <w:szCs w:val="24"/>
          <w:lang w:eastAsia="hr-HR"/>
        </w:rPr>
        <w:t>700.000,00€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63D8070" w14:textId="77777777" w:rsidR="003526B5" w:rsidRDefault="003526B5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Odluci Vijeća o ukidanju poreza na potrošnju za vrijeme pandemije i godinu dana poslije proglašenja završetka očekuje se manje istog odnosno pripadajuće uplate iz </w:t>
      </w:r>
      <w:r w:rsidR="00B11B7B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prethodnih razdoblja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0751D95" w14:textId="6A45B882" w:rsidR="003526B5" w:rsidRDefault="003526B5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Tekuća pomoć </w:t>
      </w:r>
      <w:r w:rsidR="007969DE">
        <w:rPr>
          <w:rFonts w:ascii="Times New Roman" w:eastAsia="Times New Roman" w:hAnsi="Times New Roman" w:cs="Times New Roman"/>
          <w:sz w:val="24"/>
          <w:szCs w:val="24"/>
          <w:lang w:eastAsia="hr-HR"/>
        </w:rPr>
        <w:t>iz BBŽ odnosi se na sufinanciranje troškova izbora</w:t>
      </w:r>
      <w:r w:rsidR="00B11F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FCAF40" w14:textId="77777777" w:rsidR="00B11B7B" w:rsidRDefault="007969DE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i do sada iz poreza planiramo kapitalne pomoći. </w:t>
      </w:r>
      <w:r w:rsidR="00B11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Planiramo zaposliti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</w:t>
      </w:r>
      <w:r w:rsidR="00B11B7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radnik</w:t>
      </w:r>
      <w:r w:rsidR="00B11B7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1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nastavak programa </w:t>
      </w:r>
      <w:r w:rsidR="00B11B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u kući gdje bi Općina bila nositelj projekta za 3 Općina, a planira se zaposliti 25 žena. </w:t>
      </w:r>
    </w:p>
    <w:p w14:paraId="43DC0716" w14:textId="77777777" w:rsidR="00B11B7B" w:rsidRDefault="00B11B7B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pomoću Ministarstava i Fondova paniramo rekonstrukciju cesta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Međurača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Kozarevac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Račanski 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Orlovac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 Dražica. </w:t>
      </w:r>
    </w:p>
    <w:p w14:paraId="6B08B2DA" w14:textId="77777777" w:rsidR="00342112" w:rsidRDefault="00342112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969DE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raspolaganja </w:t>
      </w:r>
      <w:r w:rsidR="007969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poljoprivredn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="007969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zemljišt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em je gotov te se planira raspisati natječaj. </w:t>
      </w:r>
    </w:p>
    <w:p w14:paraId="47C2498F" w14:textId="77777777" w:rsidR="007969DE" w:rsidRDefault="00342112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prodaje nefinancijske imovine planiramo slično kao o dosadašnjih godine bez obzira što su neki ugovori istekli ali ima nenaplaćenih dugovanja.</w:t>
      </w:r>
      <w:r w:rsidR="007969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8CD03D" w14:textId="77777777" w:rsidR="00342112" w:rsidRDefault="00342112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2023. planiramo manje prekoračenje po žiro-računu ali se planira zaduženje kod HBOR za solarne panele za poduzetničku zonu. </w:t>
      </w:r>
    </w:p>
    <w:p w14:paraId="4C1D6D1B" w14:textId="77777777" w:rsidR="007969DE" w:rsidRDefault="007969DE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Vezano za plaće </w:t>
      </w:r>
      <w:r w:rsidR="00342112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zaposlenih planiramo i nastavak programa pomoći u kući Zaželi. Materijalni rashodi su pretežito planirani usporedbom plana za 20</w:t>
      </w:r>
      <w:r w:rsidR="0034211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Izmjena istog. Naknade članovima predstavničkih i izvršnih tijela planirane su na temelju promjena Zakona. </w:t>
      </w:r>
    </w:p>
    <w:p w14:paraId="1FEF8073" w14:textId="77777777" w:rsidR="007969DE" w:rsidRDefault="007969DE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Značajniji iznosi pomoći obiteljima i kućanstvima su sufinanciranje </w:t>
      </w:r>
      <w:r w:rsidR="00FF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općinskog  vrtića, te </w:t>
      </w:r>
      <w:proofErr w:type="spellStart"/>
      <w:r w:rsidR="00FF6A69">
        <w:rPr>
          <w:rFonts w:ascii="Times New Roman" w:eastAsia="Times New Roman" w:hAnsi="Times New Roman" w:cs="Times New Roman"/>
          <w:sz w:val="24"/>
          <w:szCs w:val="24"/>
          <w:lang w:eastAsia="hr-HR"/>
        </w:rPr>
        <w:t>uskrsnica</w:t>
      </w:r>
      <w:proofErr w:type="spellEnd"/>
      <w:r w:rsidR="00FF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božićnica umirovljenicima</w:t>
      </w:r>
      <w:r w:rsidR="00342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pomoći studentima, mladim obiteljima, financiranje bilježnica i radnih bilježnica za osnovnu školu, </w:t>
      </w:r>
      <w:r w:rsidR="00FF6A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2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sufinanciranje ugradnje solarnih panela za privatne kuće. </w:t>
      </w:r>
    </w:p>
    <w:p w14:paraId="421F74DF" w14:textId="77777777" w:rsidR="00FF6A69" w:rsidRDefault="00FF6A69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Kapitalna ulaganja nastavljaju započete projekte ali i nove koje ćemo pokušati ostvariti što vlastitim sredstvima što pomoćima</w:t>
      </w:r>
      <w:r w:rsidR="00342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ulaganje u prometnu infrastrukturu za rekonstrukciju dviju cesta, </w:t>
      </w:r>
      <w:r w:rsidR="00480B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ugradnju solarnih panela u poduzetničku zonu, izgradnju nove ulice u Novoj Rači kako bi se autobusi koji prevoze učenike mogli parkirati dalje od glavne prometnice, nastavak izgradnje vodovoda, ulaganje u svetište i odlagalište otpada </w:t>
      </w:r>
      <w:proofErr w:type="spellStart"/>
      <w:r w:rsidR="00480B5B">
        <w:rPr>
          <w:rFonts w:ascii="Times New Roman" w:eastAsia="Times New Roman" w:hAnsi="Times New Roman" w:cs="Times New Roman"/>
          <w:sz w:val="24"/>
          <w:szCs w:val="24"/>
          <w:lang w:eastAsia="hr-HR"/>
        </w:rPr>
        <w:t>Kozarevac</w:t>
      </w:r>
      <w:proofErr w:type="spellEnd"/>
      <w:r w:rsidR="00480B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Račanski.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D37896" w14:textId="77777777" w:rsidR="007969DE" w:rsidRPr="00596F16" w:rsidRDefault="007969DE" w:rsidP="008C5450">
      <w:pPr>
        <w:pStyle w:val="Bezproreda"/>
        <w:jc w:val="both"/>
        <w:rPr>
          <w:rFonts w:eastAsia="Times New Roman"/>
          <w:lang w:eastAsia="hr-HR"/>
        </w:rPr>
      </w:pPr>
    </w:p>
    <w:p w14:paraId="0AC5E9B6" w14:textId="77777777" w:rsidR="00596F16" w:rsidRPr="00596F16" w:rsidRDefault="00CB5DD7" w:rsidP="00A66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5CC6D7B" wp14:editId="1E90E988">
                <wp:simplePos x="0" y="0"/>
                <wp:positionH relativeFrom="column">
                  <wp:posOffset>6096000</wp:posOffset>
                </wp:positionH>
                <wp:positionV relativeFrom="paragraph">
                  <wp:posOffset>-419100</wp:posOffset>
                </wp:positionV>
                <wp:extent cx="724535" cy="8896350"/>
                <wp:effectExtent l="0" t="0" r="18415" b="19050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5" cy="8896350"/>
                          <a:chOff x="0" y="0"/>
                          <a:chExt cx="914667" cy="9372600"/>
                        </a:xfrm>
                      </wpg:grpSpPr>
                      <wps:wsp>
                        <wps:cNvPr id="12" name="Pravokutnik 12"/>
                        <wps:cNvSpPr/>
                        <wps:spPr>
                          <a:xfrm>
                            <a:off x="0" y="0"/>
                            <a:ext cx="914667" cy="9372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upa 13"/>
                        <wpg:cNvGrpSpPr/>
                        <wpg:grpSpPr>
                          <a:xfrm>
                            <a:off x="0" y="0"/>
                            <a:ext cx="685800" cy="9372600"/>
                            <a:chOff x="0" y="0"/>
                            <a:chExt cx="685922" cy="9372600"/>
                          </a:xfrm>
                        </wpg:grpSpPr>
                        <wps:wsp>
                          <wps:cNvPr id="14" name="Pravokutnik 8"/>
                          <wps:cNvSpPr/>
                          <wps:spPr>
                            <a:xfrm>
                              <a:off x="1841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0 w 667679"/>
                                <a:gd name="connsiteY4" fmla="*/ 0 h 9363456"/>
                                <a:gd name="connsiteX0" fmla="*/ 19104 w 686783"/>
                                <a:gd name="connsiteY0" fmla="*/ 0 h 9363456"/>
                                <a:gd name="connsiteX1" fmla="*/ 686783 w 686783"/>
                                <a:gd name="connsiteY1" fmla="*/ 0 h 9363456"/>
                                <a:gd name="connsiteX2" fmla="*/ 686783 w 686783"/>
                                <a:gd name="connsiteY2" fmla="*/ 9363456 h 9363456"/>
                                <a:gd name="connsiteX3" fmla="*/ 19104 w 686783"/>
                                <a:gd name="connsiteY3" fmla="*/ 9363456 h 9363456"/>
                                <a:gd name="connsiteX4" fmla="*/ 0 w 686783"/>
                                <a:gd name="connsiteY4" fmla="*/ 5353050 h 9363456"/>
                                <a:gd name="connsiteX5" fmla="*/ 19104 w 686783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28546 w 667679"/>
                                <a:gd name="connsiteY4" fmla="*/ 5419712 h 9363456"/>
                                <a:gd name="connsiteX5" fmla="*/ 0 w 667679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19021 w 667679"/>
                                <a:gd name="connsiteY4" fmla="*/ 5372097 h 9363456"/>
                                <a:gd name="connsiteX5" fmla="*/ 0 w 667679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679" h="9363456">
                                  <a:moveTo>
                                    <a:pt x="0" y="0"/>
                                  </a:moveTo>
                                  <a:lnTo>
                                    <a:pt x="667679" y="0"/>
                                  </a:lnTo>
                                  <a:lnTo>
                                    <a:pt x="667679" y="9363456"/>
                                  </a:lnTo>
                                  <a:lnTo>
                                    <a:pt x="0" y="9363456"/>
                                  </a:lnTo>
                                  <a:lnTo>
                                    <a:pt x="219021" y="5372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Pravokutnik 15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solidFill>
                              <a:srgbClr val="70AD47"/>
                            </a:solidFill>
                            <a:ln w="12700" cap="flat" cmpd="sng" algn="ctr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F3222" id="Grupa 11" o:spid="_x0000_s1026" style="position:absolute;margin-left:480pt;margin-top:-33pt;width:57.05pt;height:700.5pt;z-index:-251654144;mso-width-relative:margin;mso-height-relative:margin" coordsize="9146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">
                <v:rect id="Pravokutnik 12" o:spid="_x0000_s1027" style="position:absolute;width:9146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jhAsEA&#10;AADbAAAADwAAAGRycy9kb3ducmV2LnhtbERPS4vCMBC+L/gfwgheFk3twS3VKD5w0dNiFc9DM7bF&#10;ZlKbqN1/bxYWvM3H95zZojO1eFDrKssKxqMIBHFudcWFgtNxO0xAOI+ssbZMCn7JwWLe+5hhqu2T&#10;D/TIfCFCCLsUFZTeN6mULi/JoBvZhjhwF9sa9AG2hdQtPkO4qWUcRRNpsOLQUGJD65Lya3Y3Cm5x&#10;4nD16Te382H3dar3P9/ZRCo16HfLKQhPnX+L/907HebH8PdLOE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Y4QLBAAAA2wAAAA8AAAAAAAAAAAAAAAAAmAIAAGRycy9kb3du&#10;cmV2LnhtbFBLBQYAAAAABAAEAPUAAACGAwAAAAA=&#10;" fillcolor="window" strokecolor="#70ad47" strokeweight="1pt">
                  <v:fill opacity="0"/>
                </v:rect>
                <v:group id="Grupa 13" o:spid="_x0000_s1028" style="position:absolute;width:6858;height:93726" coordsize="6859,93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Pravokutnik 8" o:spid="_x0000_s1029" style="position:absolute;left:184;width:6675;height:93634;visibility:visible;mso-wrap-style:square;v-text-anchor:middle" coordsize="667679,936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1odsEA&#10;AADbAAAADwAAAGRycy9kb3ducmV2LnhtbERP32vCMBB+H/g/hBP2NlOdiHRGEd1AUBB1zNejubXV&#10;5lKa2Mb/fhkIvt3H9/Nmi2Aq0VLjSssKhoMEBHFmdcm5gu/T19sUhPPIGivLpOBODhbz3ssMU207&#10;PlB79LmIIexSVFB4X6dSuqwgg25ga+LI/drGoI+wyaVusIvhppKjJJlIgyXHhgJrWhWUXY83o6D7&#10;2dv1+YbTw2W729XLz/cQ2rNSr/2w/ADhKfin+OHe6Dh/DP+/x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taHbBAAAA2wAAAA8AAAAAAAAAAAAAAAAAmAIAAGRycy9kb3du&#10;cmV2LnhtbFBLBQYAAAAABAAEAPUAAACGAwAAAAA=&#10;" path="m,l667679,r,9363456l,9363456,219021,5372097,,xe" fillcolor="#5b9bd5" strokecolor="#70ad47" strokeweight="1pt">
                    <v:stroke joinstyle="miter"/>
                    <v:path arrowok="t" o:connecttype="custom" o:connectlocs="0,0;667512,0;667512,9363456;0,9363456;218966,5372097;0,0" o:connectangles="0,0,0,0,0,0"/>
                  </v:shape>
                  <v:rect id="Pravokutnik 15" o:spid="_x0000_s1030" style="position:absolute;width:6858;height:937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QisAA&#10;AADbAAAADwAAAGRycy9kb3ducmV2LnhtbERPS4vCMBC+C/6HMMLeNLWwKtUouourBy++8Do0Y1ts&#10;JqWJtvvvjSB4m4/vObNFa0rxoNoVlhUMBxEI4tTqgjMFp+O6PwHhPLLG0jIp+CcHi3m3M8NE24b3&#10;9Dj4TIQQdgkqyL2vEildmpNBN7AVceCutjboA6wzqWtsQrgpZRxFI2mw4NCQY0U/OaW3w90o+HOb&#10;8flsLa58tHHx5bj7ndx2Sn312uUUhKfWf8Rv91aH+d/w+iUc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9SQisAAAADbAAAADwAAAAAAAAAAAAAAAACYAgAAZHJzL2Rvd25y&#10;ZXYueG1sUEsFBgAAAAAEAAQA9QAAAIUDAAAAAA==&#10;" fillcolor="#70ad47" strokecolor="#70ad47" strokeweight="1pt"/>
                </v:group>
              </v:group>
            </w:pict>
          </mc:Fallback>
        </mc:AlternateContent>
      </w:r>
      <w:r w:rsidR="00820A2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85BD981" wp14:editId="36B3EE33">
            <wp:extent cx="3041650" cy="2281238"/>
            <wp:effectExtent l="0" t="0" r="635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ćin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43" cy="228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3AF13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806270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4D4A29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23012D" w14:textId="77777777" w:rsidR="00596F16" w:rsidRPr="00596F16" w:rsidRDefault="00596F16" w:rsidP="008C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F105FA" w14:textId="77777777" w:rsidR="00596F16" w:rsidRPr="00596F16" w:rsidRDefault="00596F16" w:rsidP="0063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podaci:</w:t>
      </w:r>
    </w:p>
    <w:p w14:paraId="397EE724" w14:textId="77777777" w:rsidR="00596F16" w:rsidRPr="00596F16" w:rsidRDefault="00596F16" w:rsidP="0063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Trg Stjepana Radića 56, Nova Rača</w:t>
      </w:r>
    </w:p>
    <w:p w14:paraId="54762712" w14:textId="77777777" w:rsidR="00596F16" w:rsidRPr="00596F16" w:rsidRDefault="00596F16" w:rsidP="0063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Tel. 043 886-101; 043 886-036</w:t>
      </w:r>
    </w:p>
    <w:p w14:paraId="53C5BE6C" w14:textId="77777777" w:rsidR="00596F16" w:rsidRPr="00596F16" w:rsidRDefault="00596F16" w:rsidP="0063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Fax: 043 886-152</w:t>
      </w:r>
    </w:p>
    <w:p w14:paraId="642709C0" w14:textId="77777777" w:rsidR="00596F16" w:rsidRPr="00596F16" w:rsidRDefault="00596F16" w:rsidP="0063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E mail: juo@nova-raca.hr</w:t>
      </w:r>
    </w:p>
    <w:p w14:paraId="48AE06C2" w14:textId="77777777" w:rsidR="00596F16" w:rsidRPr="00596F16" w:rsidRDefault="00596F16" w:rsidP="00632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F16">
        <w:rPr>
          <w:rFonts w:ascii="Times New Roman" w:eastAsia="Times New Roman" w:hAnsi="Times New Roman" w:cs="Times New Roman"/>
          <w:sz w:val="24"/>
          <w:szCs w:val="24"/>
          <w:lang w:eastAsia="hr-HR"/>
        </w:rPr>
        <w:t>Web: www.nova-raca.hr</w:t>
      </w:r>
    </w:p>
    <w:p w14:paraId="57460B8E" w14:textId="77777777" w:rsidR="00596F16" w:rsidRPr="00596F16" w:rsidRDefault="00596F16" w:rsidP="008C5450">
      <w:pPr>
        <w:jc w:val="both"/>
        <w:rPr>
          <w:rFonts w:ascii="Times New Roman" w:hAnsi="Times New Roman" w:cs="Times New Roman"/>
          <w:b/>
          <w:color w:val="A5A5A5" w:themeColor="accent3"/>
          <w:sz w:val="52"/>
          <w:szCs w:val="52"/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sectPr w:rsidR="00596F16" w:rsidRPr="00596F16" w:rsidSect="00820A23">
      <w:headerReference w:type="default" r:id="rId12"/>
      <w:footerReference w:type="default" r:id="rId13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715F" w14:textId="77777777" w:rsidR="003B3D50" w:rsidRDefault="003B3D50" w:rsidP="00596F16">
      <w:pPr>
        <w:spacing w:after="0" w:line="240" w:lineRule="auto"/>
      </w:pPr>
      <w:r>
        <w:separator/>
      </w:r>
    </w:p>
  </w:endnote>
  <w:endnote w:type="continuationSeparator" w:id="0">
    <w:p w14:paraId="10D83A31" w14:textId="77777777" w:rsidR="003B3D50" w:rsidRDefault="003B3D50" w:rsidP="0059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D159" w14:textId="77777777" w:rsidR="00596F16" w:rsidRDefault="00596F16">
    <w:pPr>
      <w:pStyle w:val="Podnoje"/>
      <w:jc w:val="center"/>
      <w:rPr>
        <w:color w:val="5B9BD5" w:themeColor="accent1"/>
      </w:rPr>
    </w:pPr>
    <w:r w:rsidRPr="00596F16">
      <w:ptab w:relativeTo="margin" w:alignment="right" w:leader="none"/>
    </w:r>
    <w:r w:rsidRPr="00596F16">
      <w:t xml:space="preserve">Stranica </w:t>
    </w:r>
    <w:r w:rsidRPr="00596F16">
      <w:fldChar w:fldCharType="begin"/>
    </w:r>
    <w:r w:rsidRPr="00596F16">
      <w:instrText>PAGE  \* Arabic  \* MERGEFORMAT</w:instrText>
    </w:r>
    <w:r w:rsidRPr="00596F16">
      <w:fldChar w:fldCharType="separate"/>
    </w:r>
    <w:r w:rsidR="00345891">
      <w:rPr>
        <w:noProof/>
      </w:rPr>
      <w:t>6</w:t>
    </w:r>
    <w:r w:rsidRPr="00596F16">
      <w:fldChar w:fldCharType="end"/>
    </w:r>
    <w:r w:rsidRPr="00596F16">
      <w:t xml:space="preserve"> od </w:t>
    </w:r>
    <w:r w:rsidR="00D71CD7">
      <w:rPr>
        <w:noProof/>
      </w:rPr>
      <w:fldChar w:fldCharType="begin"/>
    </w:r>
    <w:r w:rsidR="00D71CD7">
      <w:rPr>
        <w:noProof/>
      </w:rPr>
      <w:instrText>NUMPAGES  \* Arabic  \* MERGEFORMAT</w:instrText>
    </w:r>
    <w:r w:rsidR="00D71CD7">
      <w:rPr>
        <w:noProof/>
      </w:rPr>
      <w:fldChar w:fldCharType="separate"/>
    </w:r>
    <w:r w:rsidR="00345891">
      <w:rPr>
        <w:noProof/>
      </w:rPr>
      <w:t>6</w:t>
    </w:r>
    <w:r w:rsidR="00D71CD7">
      <w:rPr>
        <w:noProof/>
      </w:rPr>
      <w:fldChar w:fldCharType="end"/>
    </w:r>
  </w:p>
  <w:p w14:paraId="69A305B7" w14:textId="77777777" w:rsidR="00596F16" w:rsidRDefault="00596F16" w:rsidP="00596F16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D45CA" w14:textId="77777777" w:rsidR="003B3D50" w:rsidRDefault="003B3D50" w:rsidP="00596F16">
      <w:pPr>
        <w:spacing w:after="0" w:line="240" w:lineRule="auto"/>
      </w:pPr>
      <w:r>
        <w:separator/>
      </w:r>
    </w:p>
  </w:footnote>
  <w:footnote w:type="continuationSeparator" w:id="0">
    <w:p w14:paraId="63E0C341" w14:textId="77777777" w:rsidR="003B3D50" w:rsidRDefault="003B3D50" w:rsidP="0059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1767" w14:textId="77777777" w:rsidR="00596F16" w:rsidRDefault="00596F16">
    <w:pPr>
      <w:pStyle w:val="Zaglavlje"/>
    </w:pPr>
  </w:p>
  <w:p w14:paraId="1EEF9A38" w14:textId="77777777" w:rsidR="00596F16" w:rsidRDefault="00596F1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16"/>
    <w:rsid w:val="0003409D"/>
    <w:rsid w:val="000B7A62"/>
    <w:rsid w:val="001002A8"/>
    <w:rsid w:val="002947A9"/>
    <w:rsid w:val="002A2A18"/>
    <w:rsid w:val="00335F33"/>
    <w:rsid w:val="00342112"/>
    <w:rsid w:val="00345891"/>
    <w:rsid w:val="0034777C"/>
    <w:rsid w:val="003526B5"/>
    <w:rsid w:val="003873B2"/>
    <w:rsid w:val="003B3D50"/>
    <w:rsid w:val="00480B5B"/>
    <w:rsid w:val="00484185"/>
    <w:rsid w:val="0049202E"/>
    <w:rsid w:val="005740E5"/>
    <w:rsid w:val="00576A07"/>
    <w:rsid w:val="00596F16"/>
    <w:rsid w:val="005E7003"/>
    <w:rsid w:val="00632ECC"/>
    <w:rsid w:val="006C4E12"/>
    <w:rsid w:val="006C699A"/>
    <w:rsid w:val="006E5B9B"/>
    <w:rsid w:val="0072259B"/>
    <w:rsid w:val="007969DE"/>
    <w:rsid w:val="00820A23"/>
    <w:rsid w:val="0089727B"/>
    <w:rsid w:val="008C5450"/>
    <w:rsid w:val="00913EB0"/>
    <w:rsid w:val="00933661"/>
    <w:rsid w:val="009B7FDD"/>
    <w:rsid w:val="009D221A"/>
    <w:rsid w:val="00A66139"/>
    <w:rsid w:val="00A70009"/>
    <w:rsid w:val="00B11B7B"/>
    <w:rsid w:val="00B11F46"/>
    <w:rsid w:val="00B51C10"/>
    <w:rsid w:val="00B6697B"/>
    <w:rsid w:val="00B80789"/>
    <w:rsid w:val="00BA750D"/>
    <w:rsid w:val="00C14215"/>
    <w:rsid w:val="00C57A5C"/>
    <w:rsid w:val="00CB5DD7"/>
    <w:rsid w:val="00D31CA1"/>
    <w:rsid w:val="00D323F1"/>
    <w:rsid w:val="00D53924"/>
    <w:rsid w:val="00D64814"/>
    <w:rsid w:val="00D71CD7"/>
    <w:rsid w:val="00F50DD9"/>
    <w:rsid w:val="00F7731B"/>
    <w:rsid w:val="00FB51C3"/>
    <w:rsid w:val="00FC5FDB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48133"/>
  <w15:chartTrackingRefBased/>
  <w15:docId w15:val="{BB4C6535-92F1-4BC6-8E80-67BB54C1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D7"/>
  </w:style>
  <w:style w:type="paragraph" w:styleId="Naslov1">
    <w:name w:val="heading 1"/>
    <w:basedOn w:val="Normal"/>
    <w:next w:val="Normal"/>
    <w:link w:val="Naslov1Char"/>
    <w:uiPriority w:val="9"/>
    <w:qFormat/>
    <w:rsid w:val="00CB5DD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5DD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5DD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5DD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5DD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5DD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5DD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5D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5D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6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6F16"/>
  </w:style>
  <w:style w:type="paragraph" w:styleId="Podnoje">
    <w:name w:val="footer"/>
    <w:basedOn w:val="Normal"/>
    <w:link w:val="PodnojeChar"/>
    <w:uiPriority w:val="99"/>
    <w:unhideWhenUsed/>
    <w:rsid w:val="00596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6F16"/>
  </w:style>
  <w:style w:type="paragraph" w:styleId="Tekstbalonia">
    <w:name w:val="Balloon Text"/>
    <w:basedOn w:val="Normal"/>
    <w:link w:val="TekstbaloniaChar"/>
    <w:uiPriority w:val="99"/>
    <w:semiHidden/>
    <w:unhideWhenUsed/>
    <w:rsid w:val="009D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221A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B5DD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5DD7"/>
    <w:rPr>
      <w:caps/>
      <w:spacing w:val="15"/>
      <w:shd w:val="clear" w:color="auto" w:fill="DEEAF6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5DD7"/>
    <w:rPr>
      <w:caps/>
      <w:color w:val="1F4D7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5DD7"/>
    <w:rPr>
      <w:caps/>
      <w:color w:val="2E74B5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5DD7"/>
    <w:rPr>
      <w:caps/>
      <w:color w:val="2E74B5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5DD7"/>
    <w:rPr>
      <w:caps/>
      <w:color w:val="2E74B5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5DD7"/>
    <w:rPr>
      <w:caps/>
      <w:color w:val="2E74B5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5DD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5DD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B5DD7"/>
    <w:rPr>
      <w:b/>
      <w:bCs/>
      <w:color w:val="2E74B5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CB5DD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B5DD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5D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CB5DD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CB5DD7"/>
    <w:rPr>
      <w:b/>
      <w:bCs/>
    </w:rPr>
  </w:style>
  <w:style w:type="character" w:styleId="Istaknuto">
    <w:name w:val="Emphasis"/>
    <w:uiPriority w:val="20"/>
    <w:qFormat/>
    <w:rsid w:val="00CB5DD7"/>
    <w:rPr>
      <w:caps/>
      <w:color w:val="1F4D78" w:themeColor="accent1" w:themeShade="7F"/>
      <w:spacing w:val="5"/>
    </w:rPr>
  </w:style>
  <w:style w:type="paragraph" w:styleId="Bezproreda">
    <w:name w:val="No Spacing"/>
    <w:uiPriority w:val="1"/>
    <w:qFormat/>
    <w:rsid w:val="00CB5DD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B5DD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B5DD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5DD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5DD7"/>
    <w:rPr>
      <w:color w:val="5B9BD5" w:themeColor="accent1"/>
      <w:sz w:val="24"/>
      <w:szCs w:val="24"/>
    </w:rPr>
  </w:style>
  <w:style w:type="character" w:styleId="Neupadljivoisticanje">
    <w:name w:val="Subtle Emphasis"/>
    <w:uiPriority w:val="19"/>
    <w:qFormat/>
    <w:rsid w:val="00CB5DD7"/>
    <w:rPr>
      <w:i/>
      <w:iCs/>
      <w:color w:val="1F4D78" w:themeColor="accent1" w:themeShade="7F"/>
    </w:rPr>
  </w:style>
  <w:style w:type="character" w:styleId="Jakoisticanje">
    <w:name w:val="Intense Emphasis"/>
    <w:uiPriority w:val="21"/>
    <w:qFormat/>
    <w:rsid w:val="00CB5DD7"/>
    <w:rPr>
      <w:b/>
      <w:bCs/>
      <w:caps/>
      <w:color w:val="1F4D78" w:themeColor="accent1" w:themeShade="7F"/>
      <w:spacing w:val="10"/>
    </w:rPr>
  </w:style>
  <w:style w:type="character" w:styleId="Neupadljivareferenca">
    <w:name w:val="Subtle Reference"/>
    <w:uiPriority w:val="31"/>
    <w:qFormat/>
    <w:rsid w:val="00CB5DD7"/>
    <w:rPr>
      <w:b/>
      <w:bCs/>
      <w:color w:val="5B9BD5" w:themeColor="accent1"/>
    </w:rPr>
  </w:style>
  <w:style w:type="character" w:styleId="Istaknutareferenca">
    <w:name w:val="Intense Reference"/>
    <w:uiPriority w:val="32"/>
    <w:qFormat/>
    <w:rsid w:val="00CB5DD7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CB5DD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CB5D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5200268387504191"/>
          <c:y val="0.13783108506785488"/>
          <c:w val="0.31960461285008235"/>
          <c:h val="0.2820512820512820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26E0-4513-9181-EC53A42D554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26E0-4513-9181-EC53A42D554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26E0-4513-9181-EC53A42D554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6-26E0-4513-9181-EC53A42D554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8-26E0-4513-9181-EC53A42D554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A-26E0-4513-9181-EC53A42D554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F8FA-483D-B40F-7E4A4E73364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F8FA-483D-B40F-7E4A4E73364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F8FA-483D-B40F-7E4A4E73364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Sheet1!$B$1:$J$1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 </c:v>
                </c:pt>
                <c:pt idx="3">
                  <c:v>Prihodi od upravnih i administrativnih pristojbi, po posebnim propisima i naknade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  <c:pt idx="7">
                  <c:v>Primici od zaduživanja</c:v>
                </c:pt>
                <c:pt idx="8">
                  <c:v>Rezultat posovanja viška</c:v>
                </c:pt>
              </c:strCache>
            </c:strRef>
          </c:cat>
          <c:val>
            <c:numRef>
              <c:f>Sheet1!$B$2:$J$2</c:f>
              <c:numCache>
                <c:formatCode>#,##0.00</c:formatCode>
                <c:ptCount val="9"/>
                <c:pt idx="0">
                  <c:v>325437</c:v>
                </c:pt>
                <c:pt idx="1">
                  <c:v>1019483</c:v>
                </c:pt>
                <c:pt idx="2">
                  <c:v>125657</c:v>
                </c:pt>
                <c:pt idx="3">
                  <c:v>101400</c:v>
                </c:pt>
                <c:pt idx="4">
                  <c:v>17520</c:v>
                </c:pt>
                <c:pt idx="5">
                  <c:v>88659</c:v>
                </c:pt>
                <c:pt idx="6">
                  <c:v>2389</c:v>
                </c:pt>
                <c:pt idx="7">
                  <c:v>431350</c:v>
                </c:pt>
                <c:pt idx="8">
                  <c:v>100900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6E0-4513-9181-EC53A42D554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26E0-4513-9181-EC53A42D554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E-26E0-4513-9181-EC53A42D554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26E0-4513-9181-EC53A42D554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2-26E0-4513-9181-EC53A42D554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4-26E0-4513-9181-EC53A42D554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6-26E0-4513-9181-EC53A42D554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F8FA-483D-B40F-7E4A4E73364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F8FA-483D-B40F-7E4A4E73364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F8FA-483D-B40F-7E4A4E733643}"/>
              </c:ext>
            </c:extLst>
          </c:dPt>
          <c:cat>
            <c:strRef>
              <c:f>Sheet1!$B$1:$J$1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 </c:v>
                </c:pt>
                <c:pt idx="3">
                  <c:v>Prihodi od upravnih i administrativnih pristojbi, po posebnim propisima i naknade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  <c:pt idx="7">
                  <c:v>Primici od zaduživanja</c:v>
                </c:pt>
                <c:pt idx="8">
                  <c:v>Rezultat posovanja viška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17-26E0-4513-9181-EC53A42D554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26E0-4513-9181-EC53A42D554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26E0-4513-9181-EC53A42D554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C-26E0-4513-9181-EC53A42D554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E-26E0-4513-9181-EC53A42D554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0-26E0-4513-9181-EC53A42D554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2-26E0-4513-9181-EC53A42D554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F8FA-483D-B40F-7E4A4E73364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F8FA-483D-B40F-7E4A4E73364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F8FA-483D-B40F-7E4A4E733643}"/>
              </c:ext>
            </c:extLst>
          </c:dPt>
          <c:cat>
            <c:strRef>
              <c:f>Sheet1!$B$1:$J$1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 </c:v>
                </c:pt>
                <c:pt idx="3">
                  <c:v>Prihodi od upravnih i administrativnih pristojbi, po posebnim propisima i naknade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  <c:pt idx="7">
                  <c:v>Primici od zaduživanja</c:v>
                </c:pt>
                <c:pt idx="8">
                  <c:v>Rezultat posovanja viška</c:v>
                </c:pt>
              </c:strCache>
            </c:strRef>
          </c:cat>
          <c:val>
            <c:numRef>
              <c:f>Sheet1!$B$4:$J$4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23-26E0-4513-9181-EC53A42D554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26E0-4513-9181-EC53A42D554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26E0-4513-9181-EC53A42D554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26E0-4513-9181-EC53A42D554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A-26E0-4513-9181-EC53A42D554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C-26E0-4513-9181-EC53A42D554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E-26E0-4513-9181-EC53A42D554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F8FA-483D-B40F-7E4A4E73364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F8FA-483D-B40F-7E4A4E73364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F8FA-483D-B40F-7E4A4E733643}"/>
              </c:ext>
            </c:extLst>
          </c:dPt>
          <c:cat>
            <c:strRef>
              <c:f>Sheet1!$B$1:$J$1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 </c:v>
                </c:pt>
                <c:pt idx="3">
                  <c:v>Prihodi od upravnih i administrativnih pristojbi, po posebnim propisima i naknade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  <c:pt idx="7">
                  <c:v>Primici od zaduživanja</c:v>
                </c:pt>
                <c:pt idx="8">
                  <c:v>Rezultat posovanja viška</c:v>
                </c:pt>
              </c:strCache>
            </c:strRef>
          </c:cat>
          <c:val>
            <c:numRef>
              <c:f>Sheet1!$B$5:$J$5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2F-26E0-4513-9181-EC53A42D5545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26E0-4513-9181-EC53A42D554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26E0-4513-9181-EC53A42D554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26E0-4513-9181-EC53A42D554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26E0-4513-9181-EC53A42D554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8-26E0-4513-9181-EC53A42D554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A-26E0-4513-9181-EC53A42D554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F8FA-483D-B40F-7E4A4E73364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F8FA-483D-B40F-7E4A4E73364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F8FA-483D-B40F-7E4A4E733643}"/>
              </c:ext>
            </c:extLst>
          </c:dPt>
          <c:cat>
            <c:strRef>
              <c:f>Sheet1!$B$1:$J$1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 </c:v>
                </c:pt>
                <c:pt idx="3">
                  <c:v>Prihodi od upravnih i administrativnih pristojbi, po posebnim propisima i naknade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  <c:pt idx="7">
                  <c:v>Primici od zaduživanja</c:v>
                </c:pt>
                <c:pt idx="8">
                  <c:v>Rezultat posovanja viška</c:v>
                </c:pt>
              </c:strCache>
            </c:strRef>
          </c:cat>
          <c:val>
            <c:numRef>
              <c:f>Sheet1!$B$6:$J$6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3B-26E0-4513-9181-EC53A42D5545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26E0-4513-9181-EC53A42D554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26E0-4513-9181-EC53A42D554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26E0-4513-9181-EC53A42D554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26E0-4513-9181-EC53A42D554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26E0-4513-9181-EC53A42D554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6-26E0-4513-9181-EC53A42D554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F8FA-483D-B40F-7E4A4E73364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F8FA-483D-B40F-7E4A4E73364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F8FA-483D-B40F-7E4A4E733643}"/>
              </c:ext>
            </c:extLst>
          </c:dPt>
          <c:cat>
            <c:strRef>
              <c:f>Sheet1!$B$1:$J$1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 </c:v>
                </c:pt>
                <c:pt idx="3">
                  <c:v>Prihodi od upravnih i administrativnih pristojbi, po posebnim propisima i naknade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  <c:pt idx="7">
                  <c:v>Primici od zaduživanja</c:v>
                </c:pt>
                <c:pt idx="8">
                  <c:v>Rezultat posovanja viška</c:v>
                </c:pt>
              </c:strCache>
            </c:strRef>
          </c:cat>
          <c:val>
            <c:numRef>
              <c:f>Sheet1!$B$7:$J$7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47-26E0-4513-9181-EC53A42D5545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26E0-4513-9181-EC53A42D554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26E0-4513-9181-EC53A42D554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26E0-4513-9181-EC53A42D554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26E0-4513-9181-EC53A42D554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26E0-4513-9181-EC53A42D554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26E0-4513-9181-EC53A42D554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9-F8FA-483D-B40F-7E4A4E73364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B-F8FA-483D-B40F-7E4A4E73364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D-F8FA-483D-B40F-7E4A4E733643}"/>
              </c:ext>
            </c:extLst>
          </c:dPt>
          <c:cat>
            <c:strRef>
              <c:f>Sheet1!$B$1:$J$1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 </c:v>
                </c:pt>
                <c:pt idx="3">
                  <c:v>Prihodi od upravnih i administrativnih pristojbi, po posebnim propisima i naknade</c:v>
                </c:pt>
                <c:pt idx="4">
                  <c:v>Prihodi od prodaje proizvoda i robe te pruženih usluga i prihodi od donacija</c:v>
                </c:pt>
                <c:pt idx="5">
                  <c:v>Prihodi od prodaje neproizvedene dugotrajne imovine</c:v>
                </c:pt>
                <c:pt idx="6">
                  <c:v>Prihodi od prodaje proizvedene dugotrajne imovine</c:v>
                </c:pt>
                <c:pt idx="7">
                  <c:v>Primici od zaduživanja</c:v>
                </c:pt>
                <c:pt idx="8">
                  <c:v>Rezultat posovanja viška</c:v>
                </c:pt>
              </c:strCache>
            </c:strRef>
          </c:cat>
          <c:val>
            <c:numRef>
              <c:f>Sheet1!$B$8:$J$8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54-26E0-4513-9181-EC53A42D55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093927732717623"/>
          <c:y val="0.5106561679790026"/>
          <c:w val="0.75421151303455491"/>
          <c:h val="0.4505841420985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100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4890394382520373"/>
          <c:y val="4.4291639117629386E-2"/>
          <c:w val="0.46401114633398099"/>
          <c:h val="0.597564264390615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Subvencije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Sheet1!$B$2</c:f>
              <c:numCache>
                <c:formatCode>#,##0.00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FD-444C-B1CC-96639B37108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Rashodi za zaposlene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Sheet1!$B$3</c:f>
              <c:numCache>
                <c:formatCode>#,##0.00</c:formatCode>
                <c:ptCount val="1"/>
                <c:pt idx="0">
                  <c:v>389822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FD-444C-B1CC-96639B37108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Naknade građanima i kućanstvima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Sheet1!$B$4</c:f>
              <c:numCache>
                <c:formatCode>#,##0.00</c:formatCode>
                <c:ptCount val="1"/>
                <c:pt idx="0">
                  <c:v>164405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FD-444C-B1CC-96639B37108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Ostali rashodi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Sheet1!$B$5</c:f>
              <c:numCache>
                <c:formatCode>#,##0.00</c:formatCode>
                <c:ptCount val="1"/>
                <c:pt idx="0">
                  <c:v>83177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FD-444C-B1CC-96639B371087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Rashodi za nabavu proizvedene dugotrajne imovine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Sheet1!$B$6</c:f>
              <c:numCache>
                <c:formatCode>#,##0.00</c:formatCode>
                <c:ptCount val="1"/>
                <c:pt idx="0">
                  <c:v>762482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D-444C-B1CC-96639B371087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Rashodi za dodatna ulaganja na nefinancijskoj imovini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Sheet1!$B$7</c:f>
              <c:numCache>
                <c:formatCode>#,##0.00</c:formatCode>
                <c:ptCount val="1"/>
                <c:pt idx="0">
                  <c:v>128655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9FD-444C-B1CC-96639B371087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Podmirenje prekoračenja po poslovnom računu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Sheet1!$B$8</c:f>
              <c:numCache>
                <c:formatCode>#,##0.00</c:formatCode>
                <c:ptCount val="1"/>
                <c:pt idx="0">
                  <c:v>128655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9FD-444C-B1CC-96639B371087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Materijalni rashodi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Sheet1!$B$9</c:f>
              <c:numCache>
                <c:formatCode>#,##0.00</c:formatCode>
                <c:ptCount val="1"/>
                <c:pt idx="0">
                  <c:v>583211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9FD-444C-B1CC-96639B371087}"/>
            </c:ext>
          </c:extLst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Financijski rashodi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Sheet1!$B$1</c:f>
              <c:strCache>
                <c:ptCount val="1"/>
                <c:pt idx="0">
                  <c:v>RASHODI PRORAČUNA</c:v>
                </c:pt>
              </c:strCache>
            </c:strRef>
          </c:cat>
          <c:val>
            <c:numRef>
              <c:f>Sheet1!$B$10</c:f>
              <c:numCache>
                <c:formatCode>#,##0.00</c:formatCode>
                <c:ptCount val="1"/>
                <c:pt idx="0">
                  <c:v>16961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9FD-444C-B1CC-96639B371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2457544"/>
        <c:axId val="392455976"/>
        <c:axId val="0"/>
      </c:bar3DChart>
      <c:catAx>
        <c:axId val="392457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455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2455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457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700003408664826E-2"/>
          <c:y val="0.65524593776922924"/>
          <c:w val="0.89459999318267036"/>
          <c:h val="0.3283268217427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7BB3-9E47-44D6-8779-028463D1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</dc:creator>
  <cp:keywords/>
  <dc:description/>
  <cp:lastModifiedBy>Pročelnik</cp:lastModifiedBy>
  <cp:revision>6</cp:revision>
  <cp:lastPrinted>2018-11-15T14:48:00Z</cp:lastPrinted>
  <dcterms:created xsi:type="dcterms:W3CDTF">2022-12-27T07:59:00Z</dcterms:created>
  <dcterms:modified xsi:type="dcterms:W3CDTF">2022-12-27T12:35:00Z</dcterms:modified>
</cp:coreProperties>
</file>